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FC5" w:rsidRPr="00BE6637" w:rsidRDefault="00F020B7" w:rsidP="00BE663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Canada: Provincial/Territorial</w:t>
      </w:r>
      <w:r w:rsidR="00BE6637" w:rsidRPr="00BE6637">
        <w:rPr>
          <w:b/>
          <w:sz w:val="28"/>
          <w:szCs w:val="28"/>
        </w:rPr>
        <w:t xml:space="preserve"> </w:t>
      </w:r>
      <w:r w:rsidR="00BE6637">
        <w:rPr>
          <w:b/>
          <w:sz w:val="28"/>
          <w:szCs w:val="28"/>
        </w:rPr>
        <w:t xml:space="preserve">government and regulatory </w:t>
      </w:r>
      <w:r w:rsidR="00BE6637" w:rsidRPr="00BE6637">
        <w:rPr>
          <w:b/>
          <w:sz w:val="28"/>
          <w:szCs w:val="28"/>
        </w:rPr>
        <w:t xml:space="preserve">guidelines for the re-opening/reintroduction of non-emergency </w:t>
      </w:r>
      <w:r w:rsidR="00210C74">
        <w:rPr>
          <w:b/>
          <w:sz w:val="28"/>
          <w:szCs w:val="28"/>
        </w:rPr>
        <w:t>oral health</w:t>
      </w:r>
      <w:r w:rsidR="00BE6637" w:rsidRPr="00BE6637">
        <w:rPr>
          <w:b/>
          <w:sz w:val="28"/>
          <w:szCs w:val="28"/>
        </w:rPr>
        <w:t xml:space="preserve"> </w:t>
      </w:r>
      <w:r w:rsidR="00210C74">
        <w:rPr>
          <w:b/>
          <w:sz w:val="28"/>
          <w:szCs w:val="28"/>
        </w:rPr>
        <w:t>care</w:t>
      </w:r>
      <w:bookmarkStart w:id="0" w:name="_GoBack"/>
      <w:bookmarkEnd w:id="0"/>
    </w:p>
    <w:p w:rsidR="00BE6637" w:rsidRPr="00BE6637" w:rsidRDefault="00210C74" w:rsidP="00BE6637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Revised on</w:t>
      </w:r>
      <w:r w:rsidR="00D25B4D">
        <w:rPr>
          <w:b/>
          <w:i/>
        </w:rPr>
        <w:t xml:space="preserve"> </w:t>
      </w:r>
      <w:r>
        <w:rPr>
          <w:b/>
          <w:i/>
        </w:rPr>
        <w:t xml:space="preserve">22 </w:t>
      </w:r>
      <w:r w:rsidR="00D25B4D">
        <w:rPr>
          <w:b/>
          <w:i/>
        </w:rPr>
        <w:t>M</w:t>
      </w:r>
      <w:r w:rsidR="00BE6637" w:rsidRPr="00BE6637">
        <w:rPr>
          <w:b/>
          <w:i/>
        </w:rPr>
        <w:t>ay 2020</w:t>
      </w:r>
    </w:p>
    <w:p w:rsidR="00BE6637" w:rsidRDefault="00BE6637" w:rsidP="00BE6637">
      <w:pPr>
        <w:spacing w:after="0" w:line="240" w:lineRule="auto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2427"/>
        <w:gridCol w:w="2427"/>
        <w:gridCol w:w="2427"/>
        <w:gridCol w:w="2427"/>
        <w:gridCol w:w="2427"/>
        <w:gridCol w:w="2427"/>
      </w:tblGrid>
      <w:tr w:rsidR="00BE6637" w:rsidRPr="00BE6637" w:rsidTr="00F020B7">
        <w:tc>
          <w:tcPr>
            <w:tcW w:w="2689" w:type="dxa"/>
            <w:shd w:val="pct5" w:color="auto" w:fill="auto"/>
          </w:tcPr>
          <w:p w:rsidR="00BE6637" w:rsidRPr="008B0968" w:rsidRDefault="00BE6637" w:rsidP="00BE6637">
            <w:pPr>
              <w:jc w:val="center"/>
              <w:rPr>
                <w:b/>
              </w:rPr>
            </w:pPr>
            <w:r w:rsidRPr="008B0968">
              <w:rPr>
                <w:b/>
              </w:rPr>
              <w:t>Jurisdiction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F020B7" w:rsidP="00BE6637">
            <w:pPr>
              <w:jc w:val="center"/>
              <w:rPr>
                <w:b/>
              </w:rPr>
            </w:pPr>
            <w:r>
              <w:rPr>
                <w:b/>
              </w:rPr>
              <w:t>Government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BE6637" w:rsidP="00BE6637">
            <w:pPr>
              <w:jc w:val="center"/>
              <w:rPr>
                <w:b/>
              </w:rPr>
            </w:pPr>
            <w:r w:rsidRPr="00BE6637">
              <w:rPr>
                <w:b/>
              </w:rPr>
              <w:t>Dentistry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BE6637" w:rsidP="00BE6637">
            <w:pPr>
              <w:jc w:val="center"/>
              <w:rPr>
                <w:b/>
              </w:rPr>
            </w:pPr>
            <w:r w:rsidRPr="00BE6637">
              <w:rPr>
                <w:b/>
              </w:rPr>
              <w:t>Dental Hygiene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BE6637" w:rsidP="00BE6637">
            <w:pPr>
              <w:jc w:val="center"/>
              <w:rPr>
                <w:b/>
              </w:rPr>
            </w:pPr>
            <w:r w:rsidRPr="00BE6637">
              <w:rPr>
                <w:b/>
              </w:rPr>
              <w:t>Denturists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BE6637" w:rsidP="00BE6637">
            <w:pPr>
              <w:jc w:val="center"/>
              <w:rPr>
                <w:b/>
              </w:rPr>
            </w:pPr>
            <w:r w:rsidRPr="00BE6637">
              <w:rPr>
                <w:b/>
              </w:rPr>
              <w:t>Dental Therapists</w:t>
            </w:r>
          </w:p>
        </w:tc>
        <w:tc>
          <w:tcPr>
            <w:tcW w:w="2427" w:type="dxa"/>
            <w:shd w:val="pct5" w:color="auto" w:fill="auto"/>
          </w:tcPr>
          <w:p w:rsidR="00BE6637" w:rsidRPr="00BE6637" w:rsidRDefault="00BE6637" w:rsidP="00BE6637">
            <w:pPr>
              <w:jc w:val="center"/>
              <w:rPr>
                <w:b/>
              </w:rPr>
            </w:pPr>
            <w:r w:rsidRPr="00BE6637">
              <w:rPr>
                <w:b/>
              </w:rPr>
              <w:t>Dental Assistants</w:t>
            </w:r>
          </w:p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British Columbia</w:t>
            </w:r>
          </w:p>
        </w:tc>
        <w:tc>
          <w:tcPr>
            <w:tcW w:w="2427" w:type="dxa"/>
          </w:tcPr>
          <w:p w:rsidR="00BE6637" w:rsidRDefault="00343789" w:rsidP="00D25B4D">
            <w:pPr>
              <w:jc w:val="center"/>
            </w:pPr>
            <w:hyperlink r:id="rId7" w:history="1">
              <w:r w:rsidR="00D25B4D" w:rsidRPr="00C41958">
                <w:rPr>
                  <w:rStyle w:val="Hyperlink"/>
                </w:rPr>
                <w:t>https://www2.gov.bc.ca/assets/gov/health/about-bc-s-health-care-system/office-of-the-provincial-health-officer/covid-19/bc_covid-19_go-forward_management_strategy_web.pdf</w:t>
              </w:r>
            </w:hyperlink>
          </w:p>
          <w:p w:rsidR="00D25B4D" w:rsidRDefault="00D25B4D" w:rsidP="00D25B4D">
            <w:pPr>
              <w:jc w:val="center"/>
            </w:pPr>
          </w:p>
        </w:tc>
        <w:tc>
          <w:tcPr>
            <w:tcW w:w="2427" w:type="dxa"/>
          </w:tcPr>
          <w:p w:rsidR="00BE6637" w:rsidRDefault="00343789" w:rsidP="00BE6637">
            <w:hyperlink r:id="rId8" w:history="1">
              <w:r w:rsidR="00435293" w:rsidRPr="00E533E4">
                <w:rPr>
                  <w:rStyle w:val="Hyperlink"/>
                </w:rPr>
                <w:t>https://www.cdsbc.org/Documents/covid-19/Transitioning-Oral-Healthcare-to-Phase-2.pdf</w:t>
              </w:r>
            </w:hyperlink>
          </w:p>
          <w:p w:rsidR="00435293" w:rsidRPr="00002D3A" w:rsidRDefault="00435293" w:rsidP="00BE6637"/>
        </w:tc>
        <w:tc>
          <w:tcPr>
            <w:tcW w:w="2427" w:type="dxa"/>
          </w:tcPr>
          <w:p w:rsidR="00BE6637" w:rsidRDefault="00343789" w:rsidP="00BE6637">
            <w:pPr>
              <w:rPr>
                <w:rStyle w:val="Hyperlink"/>
              </w:rPr>
            </w:pPr>
            <w:hyperlink r:id="rId9" w:history="1">
              <w:r w:rsidR="00037557" w:rsidRPr="00E533E4">
                <w:rPr>
                  <w:rStyle w:val="Hyperlink"/>
                </w:rPr>
                <w:t>https://www.cdhbc.com/News-Events/COVID-19/Transitioning-Oral-Healthcare-to-Phase-2-May-15-UP.aspx</w:t>
              </w:r>
            </w:hyperlink>
          </w:p>
          <w:p w:rsidR="00A54ED2" w:rsidRDefault="00A54ED2" w:rsidP="00BE6637">
            <w:pPr>
              <w:rPr>
                <w:rStyle w:val="Hyperlink"/>
              </w:rPr>
            </w:pPr>
          </w:p>
          <w:p w:rsidR="00A54ED2" w:rsidRDefault="00343789" w:rsidP="00A54ED2">
            <w:hyperlink r:id="rId10" w:history="1">
              <w:r w:rsidR="00A54ED2" w:rsidRPr="00957144">
                <w:rPr>
                  <w:rStyle w:val="Hyperlink"/>
                </w:rPr>
                <w:t>https://www.cdsbc.org/Documents/covid-19/Transitioning-Oral-Healthcare-to-Phase-2.pdf</w:t>
              </w:r>
            </w:hyperlink>
          </w:p>
          <w:p w:rsidR="00A54ED2" w:rsidRDefault="00A54ED2" w:rsidP="00BE6637"/>
          <w:p w:rsidR="00037557" w:rsidRDefault="00037557" w:rsidP="00BE6637"/>
        </w:tc>
        <w:tc>
          <w:tcPr>
            <w:tcW w:w="2427" w:type="dxa"/>
          </w:tcPr>
          <w:p w:rsidR="00BE6637" w:rsidRDefault="00343789" w:rsidP="00002D3A">
            <w:hyperlink r:id="rId11" w:history="1">
              <w:r w:rsidR="002751FC" w:rsidRPr="00957144">
                <w:rPr>
                  <w:rStyle w:val="Hyperlink"/>
                </w:rPr>
                <w:t>https://www.cdsbc.org/Documents/covid-19/Transitioning-Oral-Healthcare-to-Phase-2.pdf</w:t>
              </w:r>
            </w:hyperlink>
          </w:p>
          <w:p w:rsidR="002751FC" w:rsidRDefault="002751FC" w:rsidP="00002D3A"/>
        </w:tc>
        <w:tc>
          <w:tcPr>
            <w:tcW w:w="2427" w:type="dxa"/>
          </w:tcPr>
          <w:p w:rsidR="00BE6637" w:rsidRDefault="003774C7" w:rsidP="003774C7">
            <w:r>
              <w:t>Follow CDSBC Guidelines</w:t>
            </w:r>
          </w:p>
        </w:tc>
        <w:tc>
          <w:tcPr>
            <w:tcW w:w="2427" w:type="dxa"/>
          </w:tcPr>
          <w:p w:rsidR="002751FC" w:rsidRDefault="003774C7" w:rsidP="00BE6637">
            <w:r>
              <w:t>Follow CDSBC Guidelines</w:t>
            </w:r>
          </w:p>
          <w:p w:rsidR="00BE6637" w:rsidRDefault="00BE6637" w:rsidP="00BE6637"/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Alberta</w:t>
            </w:r>
          </w:p>
        </w:tc>
        <w:tc>
          <w:tcPr>
            <w:tcW w:w="2427" w:type="dxa"/>
          </w:tcPr>
          <w:p w:rsidR="00392092" w:rsidRDefault="00343789" w:rsidP="00BE6637">
            <w:hyperlink r:id="rId12" w:history="1">
              <w:r w:rsidR="00392092" w:rsidRPr="00C41958">
                <w:rPr>
                  <w:rStyle w:val="Hyperlink"/>
                </w:rPr>
                <w:t>https://www.alberta.ca/external/covid19-alberta-relaunch-strategy.pdf</w:t>
              </w:r>
            </w:hyperlink>
          </w:p>
          <w:p w:rsidR="00392092" w:rsidRDefault="00392092" w:rsidP="00BE6637"/>
          <w:p w:rsidR="00392092" w:rsidRDefault="00392092" w:rsidP="00BE6637"/>
          <w:p w:rsidR="00392092" w:rsidRDefault="00392092" w:rsidP="00BE6637"/>
          <w:p w:rsidR="007F1821" w:rsidRDefault="007F1821" w:rsidP="007F1821"/>
        </w:tc>
        <w:tc>
          <w:tcPr>
            <w:tcW w:w="2427" w:type="dxa"/>
          </w:tcPr>
          <w:p w:rsidR="00BE6637" w:rsidRDefault="00343789" w:rsidP="00BE6637">
            <w:hyperlink r:id="rId13" w:history="1">
              <w:r w:rsidR="007F1821" w:rsidRPr="00C73187">
                <w:rPr>
                  <w:rStyle w:val="Hyperlink"/>
                </w:rPr>
                <w:t>https://www.dentalhealthalberta.ca/wp-content/uploads/2020/05/Guidelines-on-Emergency-Treatment_5.4.2020.pdf</w:t>
              </w:r>
            </w:hyperlink>
          </w:p>
          <w:p w:rsidR="007F1821" w:rsidRDefault="007F1821" w:rsidP="00BE6637"/>
        </w:tc>
        <w:tc>
          <w:tcPr>
            <w:tcW w:w="2427" w:type="dxa"/>
          </w:tcPr>
          <w:p w:rsidR="00735FDB" w:rsidRDefault="00343789" w:rsidP="00BE6637">
            <w:hyperlink r:id="rId14" w:history="1">
              <w:r w:rsidR="00735FDB" w:rsidRPr="00957144">
                <w:rPr>
                  <w:rStyle w:val="Hyperlink"/>
                </w:rPr>
                <w:t>https://crdha.ca/media/249888/covid-19-return-to-work-guidelines-may-19-2020.pdf</w:t>
              </w:r>
            </w:hyperlink>
          </w:p>
          <w:p w:rsidR="00735FDB" w:rsidRDefault="00735FDB" w:rsidP="00BE6637"/>
          <w:p w:rsidR="007F1821" w:rsidRDefault="007F1821" w:rsidP="00735FDB"/>
        </w:tc>
        <w:tc>
          <w:tcPr>
            <w:tcW w:w="2427" w:type="dxa"/>
          </w:tcPr>
          <w:p w:rsidR="00DD2355" w:rsidRDefault="00343789" w:rsidP="00BE6637">
            <w:hyperlink r:id="rId15" w:history="1">
              <w:r w:rsidR="00DD2355" w:rsidRPr="00C41958">
                <w:rPr>
                  <w:rStyle w:val="Hyperlink"/>
                </w:rPr>
                <w:t>https://www.abdenturists.ca/wp-content/uploads/2020/05/Guidelines-FINAL-A-May-6-2020.pdf</w:t>
              </w:r>
            </w:hyperlink>
          </w:p>
          <w:p w:rsidR="00DD2355" w:rsidRDefault="00DD2355" w:rsidP="00BE6637"/>
        </w:tc>
        <w:tc>
          <w:tcPr>
            <w:tcW w:w="2427" w:type="dxa"/>
          </w:tcPr>
          <w:p w:rsidR="00BE6637" w:rsidRDefault="00542280" w:rsidP="00BE6637">
            <w:r w:rsidRPr="00542280">
              <w:t>N/A – not a regulated profession in this jurisdiction</w:t>
            </w:r>
          </w:p>
        </w:tc>
        <w:tc>
          <w:tcPr>
            <w:tcW w:w="2427" w:type="dxa"/>
          </w:tcPr>
          <w:p w:rsidR="007B390B" w:rsidRDefault="00CA53F3" w:rsidP="00BE6637">
            <w:hyperlink r:id="rId16" w:history="1">
              <w:r w:rsidR="007B390B" w:rsidRPr="00E53F52">
                <w:rPr>
                  <w:rStyle w:val="Hyperlink"/>
                </w:rPr>
                <w:t>https://abrda.ca/wp-content/uploads/2020/05/COVID-19-Return-to-Non-essential-Practice-Guidelines-2.pdf</w:t>
              </w:r>
            </w:hyperlink>
          </w:p>
          <w:p w:rsidR="007B390B" w:rsidRDefault="007B390B" w:rsidP="00BE6637"/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Saskatchewan</w:t>
            </w:r>
          </w:p>
        </w:tc>
        <w:tc>
          <w:tcPr>
            <w:tcW w:w="2427" w:type="dxa"/>
          </w:tcPr>
          <w:p w:rsidR="00BE6637" w:rsidRDefault="00343789" w:rsidP="00BE6637">
            <w:hyperlink r:id="rId17" w:history="1">
              <w:r w:rsidR="00597E8A" w:rsidRPr="00C73187">
                <w:rPr>
                  <w:rStyle w:val="Hyperlink"/>
                </w:rPr>
                <w:t>https://pubsaskdev.blob.core.windows.net/pubsask-prod/117566/Re-Open%252BSaskatchewan%252B-%252BMay%252B1%252BUpdate.pdf</w:t>
              </w:r>
            </w:hyperlink>
          </w:p>
          <w:p w:rsidR="00597E8A" w:rsidRDefault="00597E8A" w:rsidP="00BE6637"/>
        </w:tc>
        <w:tc>
          <w:tcPr>
            <w:tcW w:w="2427" w:type="dxa"/>
          </w:tcPr>
          <w:p w:rsidR="00BE6637" w:rsidRDefault="00343789" w:rsidP="00BE6637">
            <w:hyperlink r:id="rId18" w:history="1">
              <w:r w:rsidR="00597E8A" w:rsidRPr="00C73187">
                <w:rPr>
                  <w:rStyle w:val="Hyperlink"/>
                </w:rPr>
                <w:t>https://saskdentists.com/images/pdf/temp_files/Alerts__Memos/20200427_CDSS_IPC_Interim_Protocol_Update2.pdf</w:t>
              </w:r>
            </w:hyperlink>
          </w:p>
          <w:p w:rsidR="00597E8A" w:rsidRDefault="00597E8A" w:rsidP="00BE6637"/>
        </w:tc>
        <w:tc>
          <w:tcPr>
            <w:tcW w:w="2427" w:type="dxa"/>
          </w:tcPr>
          <w:p w:rsidR="00BE6637" w:rsidRDefault="00343789" w:rsidP="00BE6637">
            <w:hyperlink r:id="rId19" w:history="1">
              <w:r w:rsidR="00597E8A" w:rsidRPr="00C73187">
                <w:rPr>
                  <w:rStyle w:val="Hyperlink"/>
                </w:rPr>
                <w:t>https://www.sdha.ca/wp-content/uploads/2020/04/SDHA-COVID-19-Pandemic-IPC-Interim-ProtocolMay3.2020.pdf</w:t>
              </w:r>
            </w:hyperlink>
          </w:p>
          <w:p w:rsidR="00597E8A" w:rsidRDefault="00597E8A" w:rsidP="00BE6637"/>
        </w:tc>
        <w:tc>
          <w:tcPr>
            <w:tcW w:w="2427" w:type="dxa"/>
          </w:tcPr>
          <w:p w:rsidR="00BE6637" w:rsidRDefault="00343789" w:rsidP="00BE6637">
            <w:hyperlink r:id="rId20" w:history="1">
              <w:r w:rsidR="00FA6BBE" w:rsidRPr="00C73187">
                <w:rPr>
                  <w:rStyle w:val="Hyperlink"/>
                </w:rPr>
                <w:t>https://saskdenturists.com/wp-content/uploads/2020/04/Update-Message-to-Licensed-Denturists-Covid-19-%E2%80%93-Phase-2-Reintegration-Approach-Effective-May-4-2020.pdf?cceddf&amp;cceddf</w:t>
              </w:r>
            </w:hyperlink>
          </w:p>
          <w:p w:rsidR="00FA6BBE" w:rsidRDefault="00FA6BBE" w:rsidP="00BE6637"/>
        </w:tc>
        <w:tc>
          <w:tcPr>
            <w:tcW w:w="2427" w:type="dxa"/>
          </w:tcPr>
          <w:p w:rsidR="00FA6BBE" w:rsidRPr="00002D3A" w:rsidRDefault="008338A3" w:rsidP="008338A3">
            <w:r>
              <w:lastRenderedPageBreak/>
              <w:t>Follow CDSS Guidelines</w:t>
            </w:r>
          </w:p>
        </w:tc>
        <w:tc>
          <w:tcPr>
            <w:tcW w:w="2427" w:type="dxa"/>
          </w:tcPr>
          <w:p w:rsidR="00BE6637" w:rsidRDefault="009C6937" w:rsidP="00BE6637">
            <w:r>
              <w:t>Follow CDSS Guidelines</w:t>
            </w:r>
          </w:p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Manitoba</w:t>
            </w:r>
          </w:p>
        </w:tc>
        <w:tc>
          <w:tcPr>
            <w:tcW w:w="2427" w:type="dxa"/>
          </w:tcPr>
          <w:p w:rsidR="00BE6637" w:rsidRDefault="00343789" w:rsidP="00BE6637">
            <w:hyperlink r:id="rId21" w:history="1">
              <w:r w:rsidR="00FA6BBE" w:rsidRPr="00C73187">
                <w:rPr>
                  <w:rStyle w:val="Hyperlink"/>
                </w:rPr>
                <w:t>https://manitoba.ca/asset_library/en/proactive/2020_2021/restoring-safe-services.pdf</w:t>
              </w:r>
            </w:hyperlink>
          </w:p>
          <w:p w:rsidR="00FA6BBE" w:rsidRDefault="00FA6BBE" w:rsidP="00BE6637"/>
        </w:tc>
        <w:tc>
          <w:tcPr>
            <w:tcW w:w="2427" w:type="dxa"/>
          </w:tcPr>
          <w:p w:rsidR="00983451" w:rsidRDefault="00343789" w:rsidP="00BE6637">
            <w:hyperlink r:id="rId22" w:history="1">
              <w:r w:rsidR="00983451" w:rsidRPr="00095306">
                <w:rPr>
                  <w:rStyle w:val="Hyperlink"/>
                </w:rPr>
                <w:t>https://www.manitobadentist.ca/PDF/COVID-19/April%2030%202020%20Statement%20on%20Emergency%20and%20Urgent%20Care%20Related%20to%20the%20COVID-19%20Response%20Effective%20May%204.pdf</w:t>
              </w:r>
            </w:hyperlink>
          </w:p>
          <w:p w:rsidR="00983451" w:rsidRDefault="00983451" w:rsidP="00BE6637"/>
          <w:p w:rsidR="00983451" w:rsidRDefault="00983451" w:rsidP="00BE6637"/>
          <w:p w:rsidR="00BE6637" w:rsidRDefault="00343789" w:rsidP="00BE6637">
            <w:hyperlink r:id="rId23" w:history="1">
              <w:r w:rsidR="00FA6BBE" w:rsidRPr="00C73187">
                <w:rPr>
                  <w:rStyle w:val="Hyperlink"/>
                </w:rPr>
                <w:t>https://www.manitobadentist.ca/PDF/COVID-19/April%2030%202020%20Interim%20IPC%20Guidelines%20Related%20to%20COVID-19%20Management%20Effective%20May%204.pdf</w:t>
              </w:r>
            </w:hyperlink>
          </w:p>
          <w:p w:rsidR="00FA6BBE" w:rsidRDefault="00FA6BBE" w:rsidP="00BE6637"/>
        </w:tc>
        <w:tc>
          <w:tcPr>
            <w:tcW w:w="2427" w:type="dxa"/>
          </w:tcPr>
          <w:p w:rsidR="00D518CF" w:rsidRDefault="00343789" w:rsidP="00BE6637">
            <w:pPr>
              <w:rPr>
                <w:color w:val="2E74B5" w:themeColor="accent1" w:themeShade="BF"/>
              </w:rPr>
            </w:pPr>
            <w:hyperlink r:id="rId24" w:history="1">
              <w:r w:rsidR="00D518CF" w:rsidRPr="00E533E4">
                <w:rPr>
                  <w:rStyle w:val="Hyperlink"/>
                </w:rPr>
                <w:t>https://cdhm.info/may-8-cdhm-covid-19-interim-infection-prevention-control-ipc/</w:t>
              </w:r>
            </w:hyperlink>
          </w:p>
          <w:p w:rsidR="00D518CF" w:rsidRDefault="00D518CF" w:rsidP="00BE6637">
            <w:pPr>
              <w:rPr>
                <w:color w:val="2E74B5" w:themeColor="accent1" w:themeShade="BF"/>
              </w:rPr>
            </w:pPr>
          </w:p>
          <w:p w:rsidR="00D518CF" w:rsidRDefault="00D518CF" w:rsidP="00BE6637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Download the IPC guidelines from the link above.</w:t>
            </w:r>
          </w:p>
          <w:p w:rsidR="00D518CF" w:rsidRDefault="00D518CF" w:rsidP="00BE6637">
            <w:pPr>
              <w:rPr>
                <w:color w:val="2E74B5" w:themeColor="accent1" w:themeShade="BF"/>
              </w:rPr>
            </w:pPr>
          </w:p>
          <w:p w:rsidR="009F12AD" w:rsidRDefault="009F12AD" w:rsidP="00BE6637"/>
          <w:p w:rsidR="00C670BB" w:rsidRDefault="00C670BB" w:rsidP="00BE6637"/>
        </w:tc>
        <w:tc>
          <w:tcPr>
            <w:tcW w:w="2427" w:type="dxa"/>
          </w:tcPr>
          <w:p w:rsidR="009F12AD" w:rsidRDefault="009F12AD" w:rsidP="00BE6637">
            <w:pPr>
              <w:rPr>
                <w:color w:val="0070C0"/>
              </w:rPr>
            </w:pPr>
            <w:r>
              <w:rPr>
                <w:color w:val="0070C0"/>
              </w:rPr>
              <w:t>PDF attached as it is not showing on their website</w:t>
            </w:r>
          </w:p>
          <w:p w:rsidR="009F12AD" w:rsidRDefault="009F12AD" w:rsidP="00BE6637">
            <w:pPr>
              <w:rPr>
                <w:color w:val="0070C0"/>
              </w:rPr>
            </w:pPr>
          </w:p>
          <w:p w:rsidR="00BE6637" w:rsidRDefault="00002D3A" w:rsidP="00BE6637">
            <w:pPr>
              <w:rPr>
                <w:color w:val="00B050"/>
              </w:rPr>
            </w:pPr>
            <w:r>
              <w:object w:dxaOrig="1508" w:dyaOrig="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25" o:title=""/>
                </v:shape>
                <o:OLEObject Type="Embed" ProgID="FoxitPhantomPDF.Document" ShapeID="_x0000_i1025" DrawAspect="Icon" ObjectID="_1651680481" r:id="rId26"/>
              </w:object>
            </w:r>
          </w:p>
          <w:p w:rsidR="00002D3A" w:rsidRDefault="00002D3A" w:rsidP="00BE6637">
            <w:pPr>
              <w:rPr>
                <w:color w:val="00B050"/>
              </w:rPr>
            </w:pPr>
          </w:p>
          <w:p w:rsidR="00002D3A" w:rsidRDefault="00002D3A" w:rsidP="00BE6637">
            <w:pPr>
              <w:rPr>
                <w:color w:val="00B050"/>
              </w:rPr>
            </w:pPr>
          </w:p>
          <w:p w:rsidR="00002D3A" w:rsidRDefault="00002D3A" w:rsidP="00BE6637">
            <w:pPr>
              <w:rPr>
                <w:color w:val="00B050"/>
              </w:rPr>
            </w:pPr>
          </w:p>
          <w:p w:rsidR="00002D3A" w:rsidRDefault="00002D3A" w:rsidP="00BE6637"/>
        </w:tc>
        <w:tc>
          <w:tcPr>
            <w:tcW w:w="2427" w:type="dxa"/>
          </w:tcPr>
          <w:p w:rsidR="00BE6637" w:rsidRDefault="003774C7" w:rsidP="00BE6637">
            <w:r>
              <w:t>Follow MDA Guidelines</w:t>
            </w:r>
          </w:p>
        </w:tc>
        <w:tc>
          <w:tcPr>
            <w:tcW w:w="2427" w:type="dxa"/>
          </w:tcPr>
          <w:p w:rsidR="00BE6637" w:rsidRDefault="003774C7" w:rsidP="00BE6637">
            <w:r w:rsidRPr="003774C7">
              <w:t xml:space="preserve">Follow MDA Guidelines </w:t>
            </w:r>
          </w:p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Ontario</w:t>
            </w:r>
          </w:p>
        </w:tc>
        <w:tc>
          <w:tcPr>
            <w:tcW w:w="2427" w:type="dxa"/>
          </w:tcPr>
          <w:p w:rsidR="00BE6637" w:rsidRDefault="00343789" w:rsidP="00BE6637">
            <w:hyperlink r:id="rId27" w:history="1">
              <w:r w:rsidR="00BE60FF" w:rsidRPr="00C73187">
                <w:rPr>
                  <w:rStyle w:val="Hyperlink"/>
                </w:rPr>
                <w:t>https://files.ontario.ca/mof-framework-for-reopening-our-province-en-2020-04-27.pdf</w:t>
              </w:r>
            </w:hyperlink>
          </w:p>
          <w:p w:rsidR="00BE60FF" w:rsidRDefault="00BE60FF" w:rsidP="00BE6637"/>
        </w:tc>
        <w:tc>
          <w:tcPr>
            <w:tcW w:w="2427" w:type="dxa"/>
          </w:tcPr>
          <w:p w:rsidR="009B7F0A" w:rsidRDefault="009B7F0A" w:rsidP="009B7F0A">
            <w:pPr>
              <w:rPr>
                <w:rFonts w:eastAsia="Times New Roman"/>
              </w:rPr>
            </w:pPr>
            <w:hyperlink r:id="rId28" w:history="1">
              <w:r>
                <w:rPr>
                  <w:rStyle w:val="Hyperlink"/>
                  <w:rFonts w:eastAsia="Times New Roman"/>
                </w:rPr>
                <w:t>https://www.rcdso.org/en-ca/rcdso-members/2019-novel-coronavirus/covid-19--managing-infection-risks-during-in-person-care</w:t>
              </w:r>
            </w:hyperlink>
            <w:r>
              <w:rPr>
                <w:rFonts w:eastAsia="Times New Roman"/>
              </w:rPr>
              <w:t xml:space="preserve"> </w:t>
            </w:r>
          </w:p>
          <w:p w:rsidR="00BE60FF" w:rsidRDefault="00BE60FF" w:rsidP="00BE6637"/>
        </w:tc>
        <w:tc>
          <w:tcPr>
            <w:tcW w:w="2427" w:type="dxa"/>
          </w:tcPr>
          <w:p w:rsidR="009B7F0A" w:rsidRDefault="009B7F0A" w:rsidP="009B7F0A">
            <w:pPr>
              <w:rPr>
                <w:rFonts w:eastAsia="Times New Roman"/>
              </w:rPr>
            </w:pPr>
            <w:hyperlink r:id="rId29" w:history="1">
              <w:r>
                <w:rPr>
                  <w:rStyle w:val="Hyperlink"/>
                  <w:rFonts w:eastAsia="Times New Roman"/>
                </w:rPr>
                <w:t>https://www.cdho.org/cdho-news/cdho-news-item/2020/05/22/guidance-on-returning-to-dental-hygiene-practice</w:t>
              </w:r>
            </w:hyperlink>
          </w:p>
          <w:p w:rsidR="00BE6637" w:rsidRDefault="00BE6637" w:rsidP="00BE6637"/>
        </w:tc>
        <w:tc>
          <w:tcPr>
            <w:tcW w:w="2427" w:type="dxa"/>
          </w:tcPr>
          <w:p w:rsidR="00BE6637" w:rsidRDefault="00BE60FF" w:rsidP="00BE6637">
            <w:r>
              <w:t>TBC</w:t>
            </w:r>
          </w:p>
        </w:tc>
        <w:tc>
          <w:tcPr>
            <w:tcW w:w="2427" w:type="dxa"/>
          </w:tcPr>
          <w:p w:rsidR="00BE6637" w:rsidRDefault="00542280" w:rsidP="00BE6637">
            <w:r w:rsidRPr="00542280">
              <w:t>N/A – not a regulated profession in this jurisdiction</w:t>
            </w:r>
          </w:p>
        </w:tc>
        <w:tc>
          <w:tcPr>
            <w:tcW w:w="2427" w:type="dxa"/>
          </w:tcPr>
          <w:p w:rsidR="00BE6637" w:rsidRDefault="00542280" w:rsidP="00BE6637">
            <w:r w:rsidRPr="00542280">
              <w:t>N/A – not a regulated profession in this jurisdiction</w:t>
            </w:r>
          </w:p>
        </w:tc>
      </w:tr>
      <w:tr w:rsidR="00BE6637" w:rsidTr="00F020B7">
        <w:tc>
          <w:tcPr>
            <w:tcW w:w="2689" w:type="dxa"/>
          </w:tcPr>
          <w:p w:rsidR="00BE6637" w:rsidRPr="008B0968" w:rsidRDefault="00BE6637" w:rsidP="00BE6637">
            <w:pPr>
              <w:rPr>
                <w:b/>
              </w:rPr>
            </w:pPr>
            <w:r w:rsidRPr="008B0968">
              <w:rPr>
                <w:b/>
              </w:rPr>
              <w:t>Qu</w:t>
            </w:r>
            <w:r w:rsidRPr="008B0968">
              <w:rPr>
                <w:rFonts w:cstheme="minorHAnsi"/>
                <w:b/>
              </w:rPr>
              <w:t>é</w:t>
            </w:r>
            <w:r w:rsidRPr="008B0968">
              <w:rPr>
                <w:b/>
              </w:rPr>
              <w:t>bec</w:t>
            </w:r>
          </w:p>
        </w:tc>
        <w:tc>
          <w:tcPr>
            <w:tcW w:w="2427" w:type="dxa"/>
          </w:tcPr>
          <w:p w:rsidR="00CF27D0" w:rsidRDefault="00343789" w:rsidP="00BE6637">
            <w:hyperlink r:id="rId30" w:history="1">
              <w:r w:rsidR="00CF27D0" w:rsidRPr="00E53F52">
                <w:rPr>
                  <w:rStyle w:val="Hyperlink"/>
                </w:rPr>
                <w:t>https://www.quebec.ca/sante/problemes-de-sante/a-z/coronavirus-2019/reprise-graduelle-</w:t>
              </w:r>
              <w:r w:rsidR="00CF27D0" w:rsidRPr="00E53F52">
                <w:rPr>
                  <w:rStyle w:val="Hyperlink"/>
                </w:rPr>
                <w:lastRenderedPageBreak/>
                <w:t>activites-mesures-ralentissement-covid19/</w:t>
              </w:r>
            </w:hyperlink>
          </w:p>
          <w:p w:rsidR="00E32A52" w:rsidRDefault="00E32A52" w:rsidP="00BE6637"/>
          <w:p w:rsidR="00BE02FB" w:rsidRDefault="00BE02FB" w:rsidP="00BE6637"/>
          <w:p w:rsidR="00BE02FB" w:rsidRDefault="00343789" w:rsidP="00BE6637">
            <w:hyperlink r:id="rId31" w:history="1">
              <w:r w:rsidR="00BE02FB" w:rsidRPr="00350F4A">
                <w:rPr>
                  <w:rStyle w:val="Hyperlink"/>
                </w:rPr>
                <w:t>https://msss.gouv.qc.ca/professionnels/covid-19/directives-cliniques-aux-professionnels-et-au-reseau/procedures-buccodentaires/</w:t>
              </w:r>
            </w:hyperlink>
          </w:p>
          <w:p w:rsidR="00BE02FB" w:rsidRDefault="00BE02FB" w:rsidP="00BE6637"/>
          <w:p w:rsidR="00E32A52" w:rsidRDefault="00343789" w:rsidP="00E32A52">
            <w:hyperlink r:id="rId32" w:history="1">
              <w:r w:rsidR="00E32A52" w:rsidRPr="00C73187">
                <w:rPr>
                  <w:rStyle w:val="Hyperlink"/>
                </w:rPr>
                <w:t>http://www.odq.qc.ca/Portals/5/fichiers_publication/DossierSante/Coronavirus/Proce%CC%81dures%20dentaires%20COVID-19%20-%20mise%20%C3%A0%20jour%208%20avril.pdf</w:t>
              </w:r>
            </w:hyperlink>
          </w:p>
          <w:p w:rsidR="00E32A52" w:rsidRDefault="00E32A52" w:rsidP="00E32A52"/>
          <w:p w:rsidR="00E32A52" w:rsidRDefault="00E32A52" w:rsidP="00E32A52">
            <w:pPr>
              <w:rPr>
                <w:color w:val="00B050"/>
              </w:rPr>
            </w:pPr>
          </w:p>
          <w:p w:rsidR="00E32A52" w:rsidRPr="00002D3A" w:rsidRDefault="00E32A52" w:rsidP="00E32A52">
            <w:pPr>
              <w:rPr>
                <w:color w:val="0070C0"/>
              </w:rPr>
            </w:pPr>
            <w:r w:rsidRPr="00002D3A">
              <w:rPr>
                <w:color w:val="0070C0"/>
              </w:rPr>
              <w:t>English version: PDF attached</w:t>
            </w:r>
          </w:p>
          <w:p w:rsidR="00E32A52" w:rsidRDefault="00E32A52" w:rsidP="00E32A52">
            <w:r>
              <w:object w:dxaOrig="1508" w:dyaOrig="984">
                <v:shape id="_x0000_i1026" type="#_x0000_t75" style="width:75.75pt;height:48.75pt" o:ole="">
                  <v:imagedata r:id="rId33" o:title=""/>
                </v:shape>
                <o:OLEObject Type="Embed" ProgID="FoxitPhantomPDF.Document" ShapeID="_x0000_i1026" DrawAspect="Icon" ObjectID="_1651680482" r:id="rId34"/>
              </w:object>
            </w:r>
          </w:p>
          <w:p w:rsidR="00BE60FF" w:rsidRDefault="00BE60FF" w:rsidP="00BE6637"/>
        </w:tc>
        <w:tc>
          <w:tcPr>
            <w:tcW w:w="2427" w:type="dxa"/>
          </w:tcPr>
          <w:p w:rsidR="0069711B" w:rsidRDefault="00343789" w:rsidP="00BE6637">
            <w:hyperlink r:id="rId35" w:history="1">
              <w:r w:rsidR="0069711B" w:rsidRPr="00E53F52">
                <w:rPr>
                  <w:rStyle w:val="Hyperlink"/>
                </w:rPr>
                <w:t>https://cdn.ofsys.com/T/OFSYS/H/C786/1257995/7vTxxM/covid-19-procedures-en-clinique-dentaire-16-mai.pdf</w:t>
              </w:r>
            </w:hyperlink>
          </w:p>
          <w:p w:rsidR="0069711B" w:rsidRDefault="0069711B" w:rsidP="00BE6637"/>
          <w:p w:rsidR="00BE02FB" w:rsidRDefault="00BE02FB" w:rsidP="00BE6637"/>
          <w:p w:rsidR="00002D3A" w:rsidRDefault="00002D3A" w:rsidP="00501096">
            <w:pPr>
              <w:rPr>
                <w:color w:val="00B050"/>
              </w:rPr>
            </w:pPr>
          </w:p>
          <w:p w:rsidR="00660E22" w:rsidRDefault="00660E22" w:rsidP="00501096"/>
        </w:tc>
        <w:tc>
          <w:tcPr>
            <w:tcW w:w="2427" w:type="dxa"/>
          </w:tcPr>
          <w:p w:rsidR="00BE6637" w:rsidRPr="0069711B" w:rsidRDefault="0069711B" w:rsidP="003774C7">
            <w:pPr>
              <w:rPr>
                <w:lang w:val="fr-CA"/>
              </w:rPr>
            </w:pPr>
            <w:proofErr w:type="spellStart"/>
            <w:r w:rsidRPr="0069711B">
              <w:rPr>
                <w:lang w:val="fr-CA"/>
              </w:rPr>
              <w:lastRenderedPageBreak/>
              <w:t>Follow</w:t>
            </w:r>
            <w:proofErr w:type="spellEnd"/>
            <w:r w:rsidRPr="0069711B">
              <w:rPr>
                <w:lang w:val="fr-CA"/>
              </w:rPr>
              <w:t xml:space="preserve"> </w:t>
            </w:r>
            <w:r w:rsidR="003774C7">
              <w:rPr>
                <w:lang w:val="fr-CA"/>
              </w:rPr>
              <w:t>ODQ</w:t>
            </w:r>
            <w:r w:rsidRPr="0069711B">
              <w:rPr>
                <w:lang w:val="fr-CA"/>
              </w:rPr>
              <w:t xml:space="preserve"> Guidelines</w:t>
            </w:r>
          </w:p>
        </w:tc>
        <w:tc>
          <w:tcPr>
            <w:tcW w:w="2427" w:type="dxa"/>
          </w:tcPr>
          <w:p w:rsidR="00BE6637" w:rsidRDefault="0069711B" w:rsidP="00BE6637">
            <w:r>
              <w:t>TBC</w:t>
            </w:r>
          </w:p>
        </w:tc>
        <w:tc>
          <w:tcPr>
            <w:tcW w:w="2427" w:type="dxa"/>
          </w:tcPr>
          <w:p w:rsidR="00BE6637" w:rsidRDefault="00542280" w:rsidP="00542280">
            <w:r w:rsidRPr="00542280">
              <w:t>N/A – not a re</w:t>
            </w:r>
            <w:r>
              <w:t>gulat</w:t>
            </w:r>
            <w:r w:rsidRPr="00542280">
              <w:t>ed profession in this jurisdiction</w:t>
            </w:r>
          </w:p>
        </w:tc>
        <w:tc>
          <w:tcPr>
            <w:tcW w:w="2427" w:type="dxa"/>
          </w:tcPr>
          <w:p w:rsidR="00BE6637" w:rsidRDefault="00542280" w:rsidP="00BE6637">
            <w:r w:rsidRPr="00542280">
              <w:t>N/A – not a regulated profession in this jurisdiction</w:t>
            </w:r>
          </w:p>
        </w:tc>
      </w:tr>
      <w:tr w:rsidR="00B54EC0" w:rsidTr="00F020B7">
        <w:tc>
          <w:tcPr>
            <w:tcW w:w="2689" w:type="dxa"/>
          </w:tcPr>
          <w:p w:rsidR="00B54EC0" w:rsidRPr="008B0968" w:rsidRDefault="00B54EC0" w:rsidP="00B54EC0">
            <w:pPr>
              <w:rPr>
                <w:b/>
              </w:rPr>
            </w:pPr>
            <w:r w:rsidRPr="008B0968">
              <w:rPr>
                <w:b/>
              </w:rPr>
              <w:t>New Brunswick</w:t>
            </w:r>
          </w:p>
        </w:tc>
        <w:tc>
          <w:tcPr>
            <w:tcW w:w="2427" w:type="dxa"/>
          </w:tcPr>
          <w:p w:rsidR="0008048B" w:rsidRDefault="00343789" w:rsidP="00B54EC0">
            <w:hyperlink r:id="rId36" w:anchor="orange" w:history="1">
              <w:r w:rsidR="0008048B" w:rsidRPr="00095306">
                <w:rPr>
                  <w:rStyle w:val="Hyperlink"/>
                </w:rPr>
                <w:t>https://www2.gnb.ca/content/gnb/en/corporate/promo/covid-19/recovery.html#orange</w:t>
              </w:r>
            </w:hyperlink>
          </w:p>
          <w:p w:rsidR="00E660CC" w:rsidRDefault="00E660CC" w:rsidP="00E660CC">
            <w:r>
              <w:t xml:space="preserve">Click on the “more details on what is allowed during this level”  it will expand </w:t>
            </w:r>
            <w:r>
              <w:lastRenderedPageBreak/>
              <w:t>with short descriptions of what is allowed</w:t>
            </w:r>
          </w:p>
          <w:p w:rsidR="00E660CC" w:rsidRDefault="00E660CC" w:rsidP="00B54EC0">
            <w:r>
              <w:t>*******</w:t>
            </w:r>
          </w:p>
          <w:p w:rsidR="0008048B" w:rsidRDefault="0008048B" w:rsidP="00B54EC0"/>
          <w:p w:rsidR="00B54EC0" w:rsidRDefault="00343789" w:rsidP="00B54EC0">
            <w:pPr>
              <w:rPr>
                <w:rStyle w:val="Hyperlink"/>
              </w:rPr>
            </w:pPr>
            <w:hyperlink r:id="rId37" w:history="1">
              <w:r w:rsidR="00B54EC0" w:rsidRPr="00C73187">
                <w:rPr>
                  <w:rStyle w:val="Hyperlink"/>
                </w:rPr>
                <w:t>https://www2.gnb.ca/content/dam/gnb/Departments/eco-bce/Promo/covid-19/phphases-e.pdf</w:t>
              </w:r>
            </w:hyperlink>
          </w:p>
          <w:p w:rsidR="00B035FB" w:rsidRDefault="00B035FB" w:rsidP="0008048B">
            <w:pPr>
              <w:rPr>
                <w:rFonts w:ascii="Arial" w:hAnsi="Arial" w:cs="Arial"/>
                <w:b/>
                <w:bCs/>
                <w:color w:val="212529"/>
                <w:sz w:val="25"/>
                <w:szCs w:val="25"/>
                <w:lang w:val="en" w:eastAsia="en-CA"/>
              </w:rPr>
            </w:pPr>
          </w:p>
          <w:p w:rsidR="0008048B" w:rsidRDefault="0008048B" w:rsidP="00B54EC0"/>
          <w:p w:rsidR="00B54EC0" w:rsidRDefault="00B54EC0" w:rsidP="00B54EC0"/>
        </w:tc>
        <w:tc>
          <w:tcPr>
            <w:tcW w:w="2427" w:type="dxa"/>
          </w:tcPr>
          <w:p w:rsidR="00CB4F57" w:rsidRDefault="00343789" w:rsidP="00B54EC0">
            <w:hyperlink r:id="rId38" w:history="1">
              <w:r w:rsidR="00CB4F57" w:rsidRPr="00C21155">
                <w:rPr>
                  <w:rStyle w:val="Hyperlink"/>
                </w:rPr>
                <w:t>https://mcusercontent.com/34f636e7557b39aa5e11d7824/files/486e73b1-e91a-419d-8521-3b41da1f06a8/NBDS_COVID_19_OPERATIONAL_PLAN.pdf</w:t>
              </w:r>
            </w:hyperlink>
          </w:p>
          <w:p w:rsidR="00B54EC0" w:rsidRDefault="00B54EC0" w:rsidP="00B54EC0"/>
        </w:tc>
        <w:tc>
          <w:tcPr>
            <w:tcW w:w="2427" w:type="dxa"/>
          </w:tcPr>
          <w:p w:rsidR="00CB4F57" w:rsidRDefault="00343789" w:rsidP="00B54EC0">
            <w:hyperlink r:id="rId39" w:history="1">
              <w:r w:rsidR="00CB4F57" w:rsidRPr="00C21155">
                <w:rPr>
                  <w:rStyle w:val="Hyperlink"/>
                </w:rPr>
                <w:t>https://www.nbcdh.ca/wp-content/uploads/2020/05/NBCDH-Interim-Directives-May-2020-ENG.pdf</w:t>
              </w:r>
            </w:hyperlink>
          </w:p>
          <w:p w:rsidR="00CB4F57" w:rsidRDefault="00CB4F57" w:rsidP="00B54EC0"/>
          <w:p w:rsidR="00CB4F57" w:rsidRDefault="00CB4F57" w:rsidP="00B54EC0"/>
          <w:p w:rsidR="00B54EC0" w:rsidRDefault="00B54EC0" w:rsidP="00B54EC0"/>
        </w:tc>
        <w:tc>
          <w:tcPr>
            <w:tcW w:w="2427" w:type="dxa"/>
          </w:tcPr>
          <w:p w:rsidR="00B54EC0" w:rsidRDefault="006666DA" w:rsidP="00B54EC0">
            <w:r>
              <w:object w:dxaOrig="1508" w:dyaOrig="984">
                <v:shape id="_x0000_i1027" type="#_x0000_t75" style="width:75.75pt;height:48.75pt" o:ole="">
                  <v:imagedata r:id="rId40" o:title=""/>
                </v:shape>
                <o:OLEObject Type="Embed" ProgID="FoxitPhantomPDF.Document" ShapeID="_x0000_i1027" DrawAspect="Icon" ObjectID="_1651680483" r:id="rId41"/>
              </w:object>
            </w:r>
          </w:p>
          <w:p w:rsidR="006666DA" w:rsidRDefault="006666DA" w:rsidP="00B54EC0"/>
          <w:p w:rsidR="006666DA" w:rsidRDefault="006666DA" w:rsidP="00B54EC0"/>
        </w:tc>
        <w:tc>
          <w:tcPr>
            <w:tcW w:w="2427" w:type="dxa"/>
          </w:tcPr>
          <w:p w:rsidR="00B54EC0" w:rsidRDefault="00542280" w:rsidP="00B54EC0">
            <w:r w:rsidRPr="00542280">
              <w:t>N/A – not a regulated profession in this jurisdiction</w:t>
            </w:r>
          </w:p>
        </w:tc>
        <w:tc>
          <w:tcPr>
            <w:tcW w:w="2427" w:type="dxa"/>
          </w:tcPr>
          <w:p w:rsidR="00B54EC0" w:rsidRDefault="00920D81" w:rsidP="00B54EC0">
            <w:r>
              <w:t>Follow NBDS Guidelines</w:t>
            </w:r>
          </w:p>
        </w:tc>
      </w:tr>
      <w:tr w:rsidR="00B54EC0" w:rsidTr="00F020B7">
        <w:tc>
          <w:tcPr>
            <w:tcW w:w="2689" w:type="dxa"/>
          </w:tcPr>
          <w:p w:rsidR="00B54EC0" w:rsidRPr="008B0968" w:rsidRDefault="00B54EC0" w:rsidP="00B54EC0">
            <w:pPr>
              <w:rPr>
                <w:b/>
              </w:rPr>
            </w:pPr>
            <w:r w:rsidRPr="008B0968">
              <w:rPr>
                <w:b/>
              </w:rPr>
              <w:t>Nova Scotia</w:t>
            </w:r>
          </w:p>
        </w:tc>
        <w:tc>
          <w:tcPr>
            <w:tcW w:w="2427" w:type="dxa"/>
          </w:tcPr>
          <w:p w:rsidR="00B54EC0" w:rsidRDefault="003774C7" w:rsidP="00B54EC0">
            <w:r>
              <w:t>TBC</w:t>
            </w:r>
          </w:p>
        </w:tc>
        <w:tc>
          <w:tcPr>
            <w:tcW w:w="2427" w:type="dxa"/>
          </w:tcPr>
          <w:p w:rsidR="00B54EC0" w:rsidRDefault="003774C7" w:rsidP="00B54EC0">
            <w:r w:rsidRPr="003774C7">
              <w:t>TBC</w:t>
            </w:r>
          </w:p>
        </w:tc>
        <w:tc>
          <w:tcPr>
            <w:tcW w:w="2427" w:type="dxa"/>
          </w:tcPr>
          <w:p w:rsidR="00B54EC0" w:rsidRDefault="003774C7" w:rsidP="00B54EC0">
            <w:r w:rsidRPr="003774C7">
              <w:t>TBC</w:t>
            </w:r>
          </w:p>
        </w:tc>
        <w:tc>
          <w:tcPr>
            <w:tcW w:w="2427" w:type="dxa"/>
          </w:tcPr>
          <w:p w:rsidR="00B54EC0" w:rsidRDefault="003774C7" w:rsidP="00B54EC0">
            <w:r w:rsidRPr="003774C7">
              <w:t>TBC</w:t>
            </w:r>
          </w:p>
        </w:tc>
        <w:tc>
          <w:tcPr>
            <w:tcW w:w="2427" w:type="dxa"/>
          </w:tcPr>
          <w:p w:rsidR="00B54EC0" w:rsidRDefault="003774C7" w:rsidP="00B54EC0">
            <w:r w:rsidRPr="003774C7">
              <w:t>TBC</w:t>
            </w:r>
          </w:p>
        </w:tc>
        <w:tc>
          <w:tcPr>
            <w:tcW w:w="2427" w:type="dxa"/>
          </w:tcPr>
          <w:p w:rsidR="00B54EC0" w:rsidRDefault="003774C7" w:rsidP="00B54EC0">
            <w:r w:rsidRPr="003774C7">
              <w:t>TBC</w:t>
            </w:r>
          </w:p>
        </w:tc>
      </w:tr>
      <w:tr w:rsidR="001A6DD7" w:rsidTr="00F020B7">
        <w:tc>
          <w:tcPr>
            <w:tcW w:w="2689" w:type="dxa"/>
          </w:tcPr>
          <w:p w:rsidR="001A6DD7" w:rsidRPr="008B0968" w:rsidRDefault="001A6DD7" w:rsidP="001A6DD7">
            <w:pPr>
              <w:rPr>
                <w:b/>
              </w:rPr>
            </w:pPr>
            <w:r w:rsidRPr="008B0968">
              <w:rPr>
                <w:b/>
              </w:rPr>
              <w:t>Prince Edward Island</w:t>
            </w:r>
          </w:p>
        </w:tc>
        <w:tc>
          <w:tcPr>
            <w:tcW w:w="2427" w:type="dxa"/>
          </w:tcPr>
          <w:p w:rsidR="001A6DD7" w:rsidRDefault="00343789" w:rsidP="001A6DD7">
            <w:hyperlink r:id="rId42" w:history="1">
              <w:r w:rsidR="001A6DD7" w:rsidRPr="00C73187">
                <w:rPr>
                  <w:rStyle w:val="Hyperlink"/>
                </w:rPr>
                <w:t>https://www.princeedwardisland.ca/sites/default/files/publications/renewpeiweb.pdf</w:t>
              </w:r>
            </w:hyperlink>
          </w:p>
          <w:p w:rsidR="001A6DD7" w:rsidRDefault="001A6DD7" w:rsidP="001A6DD7"/>
        </w:tc>
        <w:tc>
          <w:tcPr>
            <w:tcW w:w="2427" w:type="dxa"/>
          </w:tcPr>
          <w:p w:rsidR="001A6DD7" w:rsidRDefault="00DB529E" w:rsidP="001A6DD7">
            <w:r>
              <w:object w:dxaOrig="1508" w:dyaOrig="984">
                <v:shape id="_x0000_i1028" type="#_x0000_t75" style="width:75.75pt;height:48.75pt" o:ole="">
                  <v:imagedata r:id="rId43" o:title=""/>
                </v:shape>
                <o:OLEObject Type="Embed" ProgID="FoxitPhantomPDF.Document" ShapeID="_x0000_i1028" DrawAspect="Icon" ObjectID="_1651680484" r:id="rId44"/>
              </w:object>
            </w:r>
          </w:p>
        </w:tc>
        <w:tc>
          <w:tcPr>
            <w:tcW w:w="2427" w:type="dxa"/>
          </w:tcPr>
          <w:p w:rsidR="001A6DD7" w:rsidRDefault="00920D81" w:rsidP="003774C7">
            <w:r>
              <w:t xml:space="preserve">Follow </w:t>
            </w:r>
            <w:r w:rsidR="003774C7">
              <w:t>DAPEI</w:t>
            </w:r>
            <w:r>
              <w:t xml:space="preserve"> Guidelines</w:t>
            </w:r>
          </w:p>
        </w:tc>
        <w:tc>
          <w:tcPr>
            <w:tcW w:w="2427" w:type="dxa"/>
          </w:tcPr>
          <w:p w:rsidR="001A6DD7" w:rsidRDefault="003774C7" w:rsidP="001A6DD7">
            <w:r w:rsidRPr="003774C7">
              <w:t>Follow DAPEI Guidelines</w:t>
            </w:r>
          </w:p>
        </w:tc>
        <w:tc>
          <w:tcPr>
            <w:tcW w:w="2427" w:type="dxa"/>
          </w:tcPr>
          <w:p w:rsidR="001A6DD7" w:rsidRDefault="00542280" w:rsidP="001A6DD7">
            <w:r w:rsidRPr="00542280">
              <w:t>N/A – not a regulated profession in this jurisdiction</w:t>
            </w:r>
          </w:p>
        </w:tc>
        <w:tc>
          <w:tcPr>
            <w:tcW w:w="2427" w:type="dxa"/>
          </w:tcPr>
          <w:p w:rsidR="001A6DD7" w:rsidRDefault="003774C7" w:rsidP="001A6DD7">
            <w:r w:rsidRPr="003774C7">
              <w:t>Follow DAPEI Guidelines</w:t>
            </w:r>
          </w:p>
        </w:tc>
      </w:tr>
      <w:tr w:rsidR="001A6DD7" w:rsidTr="00F020B7">
        <w:tc>
          <w:tcPr>
            <w:tcW w:w="2689" w:type="dxa"/>
          </w:tcPr>
          <w:p w:rsidR="001A6DD7" w:rsidRPr="008B0968" w:rsidRDefault="001A6DD7" w:rsidP="001A6DD7">
            <w:pPr>
              <w:rPr>
                <w:b/>
              </w:rPr>
            </w:pPr>
            <w:r w:rsidRPr="008B0968">
              <w:rPr>
                <w:b/>
              </w:rPr>
              <w:t>Newfoundland &amp; Labrador</w:t>
            </w:r>
          </w:p>
        </w:tc>
        <w:tc>
          <w:tcPr>
            <w:tcW w:w="2427" w:type="dxa"/>
          </w:tcPr>
          <w:p w:rsidR="00C70C86" w:rsidRDefault="003376AE" w:rsidP="00C70C86">
            <w:r>
              <w:t>Currently on Alert 5</w:t>
            </w:r>
          </w:p>
          <w:p w:rsidR="003376AE" w:rsidRDefault="00343789" w:rsidP="00C70C86">
            <w:hyperlink r:id="rId45" w:history="1">
              <w:r w:rsidR="003376AE" w:rsidRPr="00C41958">
                <w:rPr>
                  <w:rStyle w:val="Hyperlink"/>
                </w:rPr>
                <w:t>https://www.gov.nl.ca/covid-19/alert-system/alert-level-5/</w:t>
              </w:r>
            </w:hyperlink>
          </w:p>
          <w:p w:rsidR="003376AE" w:rsidRDefault="003376AE" w:rsidP="00C70C86">
            <w:r>
              <w:t xml:space="preserve"> </w:t>
            </w:r>
          </w:p>
          <w:p w:rsidR="003376AE" w:rsidRDefault="003376AE" w:rsidP="00C70C86">
            <w:r>
              <w:t>Next level will be alert 4 and the date is unknown:</w:t>
            </w:r>
          </w:p>
          <w:p w:rsidR="003376AE" w:rsidRDefault="003376AE" w:rsidP="00C70C86"/>
          <w:p w:rsidR="003376AE" w:rsidRDefault="00343789" w:rsidP="00C70C86">
            <w:hyperlink r:id="rId46" w:history="1">
              <w:r w:rsidR="003376AE" w:rsidRPr="00C41958">
                <w:rPr>
                  <w:rStyle w:val="Hyperlink"/>
                </w:rPr>
                <w:t>https://www.gov.nl.ca/covid-19/alert-system/alert-level-4/</w:t>
              </w:r>
            </w:hyperlink>
          </w:p>
          <w:p w:rsidR="003376AE" w:rsidRDefault="003376AE" w:rsidP="00C70C86"/>
        </w:tc>
        <w:tc>
          <w:tcPr>
            <w:tcW w:w="2427" w:type="dxa"/>
          </w:tcPr>
          <w:p w:rsidR="000500A8" w:rsidRDefault="00343789" w:rsidP="001A6DD7">
            <w:hyperlink r:id="rId47" w:history="1">
              <w:r w:rsidR="000500A8" w:rsidRPr="00C73187">
                <w:rPr>
                  <w:rStyle w:val="Hyperlink"/>
                </w:rPr>
                <w:t>http://www.nlda.net/memorandumcovid19policy.pdf</w:t>
              </w:r>
            </w:hyperlink>
          </w:p>
          <w:p w:rsidR="000500A8" w:rsidRDefault="000500A8" w:rsidP="001A6DD7"/>
          <w:p w:rsidR="003376AE" w:rsidRDefault="003376AE" w:rsidP="001A6DD7">
            <w:r>
              <w:object w:dxaOrig="1508" w:dyaOrig="984">
                <v:shape id="_x0000_i1029" type="#_x0000_t75" style="width:75.75pt;height:48.75pt" o:ole="">
                  <v:imagedata r:id="rId48" o:title=""/>
                </v:shape>
                <o:OLEObject Type="Embed" ProgID="FoxitPhantomPDF.Document" ShapeID="_x0000_i1029" DrawAspect="Icon" ObjectID="_1651680485" r:id="rId49"/>
              </w:object>
            </w:r>
          </w:p>
        </w:tc>
        <w:tc>
          <w:tcPr>
            <w:tcW w:w="2427" w:type="dxa"/>
          </w:tcPr>
          <w:p w:rsidR="001A6DD7" w:rsidRDefault="00920D81" w:rsidP="001A6DD7">
            <w:r>
              <w:t>TBC</w:t>
            </w:r>
          </w:p>
        </w:tc>
        <w:tc>
          <w:tcPr>
            <w:tcW w:w="2427" w:type="dxa"/>
          </w:tcPr>
          <w:p w:rsidR="001A6DD7" w:rsidRDefault="00920D81" w:rsidP="001A6DD7">
            <w:r>
              <w:t>TBC</w:t>
            </w:r>
          </w:p>
        </w:tc>
        <w:tc>
          <w:tcPr>
            <w:tcW w:w="2427" w:type="dxa"/>
          </w:tcPr>
          <w:p w:rsidR="001A6DD7" w:rsidRDefault="00542280" w:rsidP="001A6DD7">
            <w:r w:rsidRPr="00542280">
              <w:t>N/A – not a regulated profession in this jurisdiction</w:t>
            </w:r>
          </w:p>
        </w:tc>
        <w:tc>
          <w:tcPr>
            <w:tcW w:w="2427" w:type="dxa"/>
          </w:tcPr>
          <w:p w:rsidR="001A6DD7" w:rsidRDefault="006F6BBC" w:rsidP="001A6DD7">
            <w:r>
              <w:t>Follow NLDA Guidelines</w:t>
            </w:r>
          </w:p>
        </w:tc>
      </w:tr>
      <w:tr w:rsidR="001A6DD7" w:rsidTr="00F020B7">
        <w:tc>
          <w:tcPr>
            <w:tcW w:w="2689" w:type="dxa"/>
          </w:tcPr>
          <w:p w:rsidR="001A6DD7" w:rsidRPr="008B0968" w:rsidRDefault="001A6DD7" w:rsidP="001A6DD7">
            <w:pPr>
              <w:rPr>
                <w:b/>
              </w:rPr>
            </w:pPr>
            <w:r w:rsidRPr="008B0968">
              <w:rPr>
                <w:b/>
              </w:rPr>
              <w:t>Nunavut</w:t>
            </w:r>
          </w:p>
        </w:tc>
        <w:tc>
          <w:tcPr>
            <w:tcW w:w="2427" w:type="dxa"/>
          </w:tcPr>
          <w:p w:rsidR="001A6DD7" w:rsidRDefault="003774C7" w:rsidP="001A6DD7">
            <w:r>
              <w:t>TBC</w:t>
            </w:r>
          </w:p>
        </w:tc>
        <w:tc>
          <w:tcPr>
            <w:tcW w:w="2427" w:type="dxa"/>
          </w:tcPr>
          <w:p w:rsidR="001A6DD7" w:rsidRDefault="003774C7" w:rsidP="001A6DD7">
            <w:r w:rsidRPr="003774C7">
              <w:t>TBC</w:t>
            </w:r>
          </w:p>
        </w:tc>
        <w:tc>
          <w:tcPr>
            <w:tcW w:w="2427" w:type="dxa"/>
          </w:tcPr>
          <w:p w:rsidR="001A6DD7" w:rsidRDefault="003774C7" w:rsidP="001A6DD7">
            <w:r w:rsidRPr="003774C7">
              <w:t>TBC</w:t>
            </w:r>
          </w:p>
        </w:tc>
        <w:tc>
          <w:tcPr>
            <w:tcW w:w="2427" w:type="dxa"/>
          </w:tcPr>
          <w:p w:rsidR="001A6DD7" w:rsidRDefault="003774C7" w:rsidP="001A6DD7">
            <w:r w:rsidRPr="003774C7">
              <w:t>TBC</w:t>
            </w:r>
          </w:p>
        </w:tc>
        <w:tc>
          <w:tcPr>
            <w:tcW w:w="2427" w:type="dxa"/>
          </w:tcPr>
          <w:p w:rsidR="001A6DD7" w:rsidRDefault="003774C7" w:rsidP="001A6DD7">
            <w:r w:rsidRPr="003774C7">
              <w:t>TBC</w:t>
            </w:r>
          </w:p>
        </w:tc>
        <w:tc>
          <w:tcPr>
            <w:tcW w:w="2427" w:type="dxa"/>
          </w:tcPr>
          <w:p w:rsidR="001A6DD7" w:rsidRDefault="003774C7" w:rsidP="001A6DD7">
            <w:r w:rsidRPr="003774C7">
              <w:t>TBC</w:t>
            </w:r>
          </w:p>
        </w:tc>
      </w:tr>
      <w:tr w:rsidR="000500A8" w:rsidTr="00F020B7">
        <w:tc>
          <w:tcPr>
            <w:tcW w:w="2689" w:type="dxa"/>
          </w:tcPr>
          <w:p w:rsidR="000500A8" w:rsidRPr="008B0968" w:rsidRDefault="000500A8" w:rsidP="000500A8">
            <w:pPr>
              <w:rPr>
                <w:b/>
              </w:rPr>
            </w:pPr>
            <w:r w:rsidRPr="008B0968">
              <w:rPr>
                <w:b/>
              </w:rPr>
              <w:t>Northwest Territories</w:t>
            </w:r>
          </w:p>
        </w:tc>
        <w:tc>
          <w:tcPr>
            <w:tcW w:w="2427" w:type="dxa"/>
          </w:tcPr>
          <w:p w:rsidR="00283784" w:rsidRDefault="00343789" w:rsidP="000500A8">
            <w:hyperlink r:id="rId50" w:history="1">
              <w:r w:rsidR="00283784" w:rsidRPr="00E6053D">
                <w:rPr>
                  <w:rStyle w:val="Hyperlink"/>
                </w:rPr>
                <w:t>https://www.gov.nt.ca/covid-19/sites/covid/files/reso</w:t>
              </w:r>
              <w:r w:rsidR="00283784" w:rsidRPr="00E6053D">
                <w:rPr>
                  <w:rStyle w:val="Hyperlink"/>
                </w:rPr>
                <w:lastRenderedPageBreak/>
                <w:t>urces/emerging-wisely.pdf</w:t>
              </w:r>
            </w:hyperlink>
          </w:p>
          <w:p w:rsidR="00064C74" w:rsidRDefault="00064C74" w:rsidP="000500A8"/>
          <w:p w:rsidR="00F75F76" w:rsidRDefault="00F75F76" w:rsidP="000500A8">
            <w:r>
              <w:t>NOTE:</w:t>
            </w:r>
          </w:p>
          <w:p w:rsidR="00F75F76" w:rsidRDefault="00F75F76" w:rsidP="000500A8">
            <w:r>
              <w:rPr>
                <w:color w:val="1F497D"/>
              </w:rPr>
              <w:t>Dental offices can reopen for regular care during “Relaxing Phase 2” of the plan, in compliance with certain PPE and IPAC guidelines (found on page 4 of the Appendix</w:t>
            </w:r>
            <w:r w:rsidR="00FC6802">
              <w:rPr>
                <w:color w:val="1F497D"/>
              </w:rPr>
              <w:t xml:space="preserve"> found on the link above</w:t>
            </w:r>
            <w:r>
              <w:rPr>
                <w:color w:val="1F497D"/>
              </w:rPr>
              <w:t xml:space="preserve">).  Although there are no firm timelines in the reopening strategy, Phase 2 may begin as early as mid- to late June as long as specific conditions within the territory </w:t>
            </w:r>
            <w:proofErr w:type="gramStart"/>
            <w:r>
              <w:rPr>
                <w:color w:val="1F497D"/>
              </w:rPr>
              <w:t>are met</w:t>
            </w:r>
            <w:proofErr w:type="gramEnd"/>
            <w:r>
              <w:rPr>
                <w:color w:val="1F497D"/>
              </w:rPr>
              <w:t>.</w:t>
            </w:r>
          </w:p>
          <w:p w:rsidR="00064C74" w:rsidRDefault="00064C74" w:rsidP="000500A8"/>
        </w:tc>
        <w:tc>
          <w:tcPr>
            <w:tcW w:w="2427" w:type="dxa"/>
          </w:tcPr>
          <w:p w:rsidR="000500A8" w:rsidRDefault="003774C7" w:rsidP="000500A8">
            <w:r w:rsidRPr="003774C7">
              <w:lastRenderedPageBreak/>
              <w:t>TBC</w:t>
            </w:r>
          </w:p>
        </w:tc>
        <w:tc>
          <w:tcPr>
            <w:tcW w:w="2427" w:type="dxa"/>
          </w:tcPr>
          <w:p w:rsidR="000500A8" w:rsidRDefault="003774C7" w:rsidP="000500A8">
            <w:r w:rsidRPr="003774C7">
              <w:t>TBC</w:t>
            </w:r>
          </w:p>
        </w:tc>
        <w:tc>
          <w:tcPr>
            <w:tcW w:w="2427" w:type="dxa"/>
          </w:tcPr>
          <w:p w:rsidR="000500A8" w:rsidRDefault="003774C7" w:rsidP="000500A8">
            <w:r w:rsidRPr="003774C7">
              <w:t>TBC</w:t>
            </w:r>
          </w:p>
        </w:tc>
        <w:tc>
          <w:tcPr>
            <w:tcW w:w="2427" w:type="dxa"/>
          </w:tcPr>
          <w:p w:rsidR="000500A8" w:rsidRDefault="003774C7" w:rsidP="000500A8">
            <w:r w:rsidRPr="003774C7">
              <w:t>TBC</w:t>
            </w:r>
          </w:p>
        </w:tc>
        <w:tc>
          <w:tcPr>
            <w:tcW w:w="2427" w:type="dxa"/>
          </w:tcPr>
          <w:p w:rsidR="000500A8" w:rsidRDefault="003774C7" w:rsidP="000500A8">
            <w:r w:rsidRPr="003774C7">
              <w:t>TBC</w:t>
            </w:r>
          </w:p>
        </w:tc>
      </w:tr>
      <w:tr w:rsidR="00087E9F" w:rsidTr="00F020B7">
        <w:tc>
          <w:tcPr>
            <w:tcW w:w="2689" w:type="dxa"/>
          </w:tcPr>
          <w:p w:rsidR="00087E9F" w:rsidRPr="008B0968" w:rsidRDefault="00087E9F" w:rsidP="00087E9F">
            <w:pPr>
              <w:rPr>
                <w:b/>
              </w:rPr>
            </w:pPr>
            <w:r w:rsidRPr="008B0968">
              <w:rPr>
                <w:b/>
              </w:rPr>
              <w:t>Yukon</w:t>
            </w:r>
          </w:p>
        </w:tc>
        <w:tc>
          <w:tcPr>
            <w:tcW w:w="2427" w:type="dxa"/>
          </w:tcPr>
          <w:p w:rsidR="00087E9F" w:rsidRDefault="003774C7" w:rsidP="00087E9F">
            <w:r w:rsidRPr="003774C7">
              <w:t>TBC</w:t>
            </w:r>
          </w:p>
        </w:tc>
        <w:tc>
          <w:tcPr>
            <w:tcW w:w="2427" w:type="dxa"/>
          </w:tcPr>
          <w:p w:rsidR="00087E9F" w:rsidRDefault="003774C7" w:rsidP="00087E9F">
            <w:r w:rsidRPr="003774C7">
              <w:t>TBC</w:t>
            </w:r>
          </w:p>
        </w:tc>
        <w:tc>
          <w:tcPr>
            <w:tcW w:w="2427" w:type="dxa"/>
          </w:tcPr>
          <w:p w:rsidR="00087E9F" w:rsidRDefault="003774C7" w:rsidP="00087E9F">
            <w:r w:rsidRPr="003774C7">
              <w:t>TBC</w:t>
            </w:r>
          </w:p>
        </w:tc>
        <w:tc>
          <w:tcPr>
            <w:tcW w:w="2427" w:type="dxa"/>
          </w:tcPr>
          <w:p w:rsidR="00087E9F" w:rsidRDefault="003774C7" w:rsidP="00087E9F">
            <w:r w:rsidRPr="003774C7">
              <w:t>TBC</w:t>
            </w:r>
          </w:p>
        </w:tc>
        <w:tc>
          <w:tcPr>
            <w:tcW w:w="2427" w:type="dxa"/>
          </w:tcPr>
          <w:p w:rsidR="00087E9F" w:rsidRDefault="003774C7" w:rsidP="00087E9F">
            <w:r w:rsidRPr="003774C7">
              <w:t>TBC</w:t>
            </w:r>
          </w:p>
        </w:tc>
        <w:tc>
          <w:tcPr>
            <w:tcW w:w="2427" w:type="dxa"/>
          </w:tcPr>
          <w:p w:rsidR="00087E9F" w:rsidRDefault="003774C7" w:rsidP="00087E9F">
            <w:r w:rsidRPr="003774C7">
              <w:t>TBC</w:t>
            </w:r>
          </w:p>
        </w:tc>
      </w:tr>
    </w:tbl>
    <w:p w:rsidR="00BE6637" w:rsidRDefault="00BE6637" w:rsidP="00BE6637">
      <w:pPr>
        <w:spacing w:after="0" w:line="240" w:lineRule="auto"/>
      </w:pPr>
    </w:p>
    <w:sectPr w:rsidR="00BE6637" w:rsidSect="00210C74">
      <w:footerReference w:type="default" r:id="rId51"/>
      <w:pgSz w:w="20160" w:h="12240" w:orient="landscape" w:code="5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789" w:rsidRDefault="00343789" w:rsidP="00F020B7">
      <w:pPr>
        <w:spacing w:after="0" w:line="240" w:lineRule="auto"/>
      </w:pPr>
      <w:r>
        <w:separator/>
      </w:r>
    </w:p>
  </w:endnote>
  <w:endnote w:type="continuationSeparator" w:id="0">
    <w:p w:rsidR="00343789" w:rsidRDefault="00343789" w:rsidP="00F02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0B7" w:rsidRPr="00F020B7" w:rsidRDefault="00F020B7" w:rsidP="00F020B7">
    <w:pPr>
      <w:pStyle w:val="Footer"/>
      <w:jc w:val="center"/>
      <w:rPr>
        <w:i/>
      </w:rPr>
    </w:pPr>
    <w:r w:rsidRPr="00F020B7">
      <w:rPr>
        <w:i/>
      </w:rPr>
      <w:t>Office of the Chief Dental Officer of Canada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789" w:rsidRDefault="00343789" w:rsidP="00F020B7">
      <w:pPr>
        <w:spacing w:after="0" w:line="240" w:lineRule="auto"/>
      </w:pPr>
      <w:r>
        <w:separator/>
      </w:r>
    </w:p>
  </w:footnote>
  <w:footnote w:type="continuationSeparator" w:id="0">
    <w:p w:rsidR="00343789" w:rsidRDefault="00343789" w:rsidP="00F020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637"/>
    <w:rsid w:val="00002D3A"/>
    <w:rsid w:val="00037557"/>
    <w:rsid w:val="000500A8"/>
    <w:rsid w:val="00056203"/>
    <w:rsid w:val="00064C74"/>
    <w:rsid w:val="000759A2"/>
    <w:rsid w:val="0008048B"/>
    <w:rsid w:val="00087E9F"/>
    <w:rsid w:val="000B7C76"/>
    <w:rsid w:val="001117B0"/>
    <w:rsid w:val="001838DF"/>
    <w:rsid w:val="001909AB"/>
    <w:rsid w:val="001A5D7D"/>
    <w:rsid w:val="001A6DD7"/>
    <w:rsid w:val="00210C74"/>
    <w:rsid w:val="00237D3F"/>
    <w:rsid w:val="002751FC"/>
    <w:rsid w:val="00283784"/>
    <w:rsid w:val="002906FC"/>
    <w:rsid w:val="00293288"/>
    <w:rsid w:val="002A7C8F"/>
    <w:rsid w:val="003376AE"/>
    <w:rsid w:val="00343789"/>
    <w:rsid w:val="003774C7"/>
    <w:rsid w:val="00392092"/>
    <w:rsid w:val="00425C5E"/>
    <w:rsid w:val="00435293"/>
    <w:rsid w:val="004561CC"/>
    <w:rsid w:val="00464300"/>
    <w:rsid w:val="004850F3"/>
    <w:rsid w:val="004A5067"/>
    <w:rsid w:val="00501096"/>
    <w:rsid w:val="00542280"/>
    <w:rsid w:val="005708F8"/>
    <w:rsid w:val="00597E8A"/>
    <w:rsid w:val="005D0E02"/>
    <w:rsid w:val="005E096C"/>
    <w:rsid w:val="006117A5"/>
    <w:rsid w:val="00636281"/>
    <w:rsid w:val="00660E22"/>
    <w:rsid w:val="006666DA"/>
    <w:rsid w:val="0069711B"/>
    <w:rsid w:val="006F6BBC"/>
    <w:rsid w:val="00711942"/>
    <w:rsid w:val="00735FDB"/>
    <w:rsid w:val="007B390B"/>
    <w:rsid w:val="007F1821"/>
    <w:rsid w:val="007F301E"/>
    <w:rsid w:val="007F75D6"/>
    <w:rsid w:val="00805462"/>
    <w:rsid w:val="00814B20"/>
    <w:rsid w:val="00817999"/>
    <w:rsid w:val="0083296C"/>
    <w:rsid w:val="008338A3"/>
    <w:rsid w:val="0085675C"/>
    <w:rsid w:val="00872538"/>
    <w:rsid w:val="008B0968"/>
    <w:rsid w:val="008E316C"/>
    <w:rsid w:val="00920D81"/>
    <w:rsid w:val="00940BCA"/>
    <w:rsid w:val="009543DF"/>
    <w:rsid w:val="00983451"/>
    <w:rsid w:val="009967F2"/>
    <w:rsid w:val="009B7F0A"/>
    <w:rsid w:val="009C3FB8"/>
    <w:rsid w:val="009C6937"/>
    <w:rsid w:val="009E3434"/>
    <w:rsid w:val="009F12AD"/>
    <w:rsid w:val="00A3714B"/>
    <w:rsid w:val="00A54ED2"/>
    <w:rsid w:val="00A90BAE"/>
    <w:rsid w:val="00B035FB"/>
    <w:rsid w:val="00B26D0D"/>
    <w:rsid w:val="00B34290"/>
    <w:rsid w:val="00B54EC0"/>
    <w:rsid w:val="00B972E3"/>
    <w:rsid w:val="00BE02FB"/>
    <w:rsid w:val="00BE60FF"/>
    <w:rsid w:val="00BE6637"/>
    <w:rsid w:val="00C436EB"/>
    <w:rsid w:val="00C61EC7"/>
    <w:rsid w:val="00C62B01"/>
    <w:rsid w:val="00C62B60"/>
    <w:rsid w:val="00C670BB"/>
    <w:rsid w:val="00C70C86"/>
    <w:rsid w:val="00C75570"/>
    <w:rsid w:val="00CA53F3"/>
    <w:rsid w:val="00CB4F57"/>
    <w:rsid w:val="00CB7216"/>
    <w:rsid w:val="00CF27D0"/>
    <w:rsid w:val="00D25B4D"/>
    <w:rsid w:val="00D518CF"/>
    <w:rsid w:val="00DA79FE"/>
    <w:rsid w:val="00DB529E"/>
    <w:rsid w:val="00DD2355"/>
    <w:rsid w:val="00DE2FC5"/>
    <w:rsid w:val="00E32A52"/>
    <w:rsid w:val="00E4488A"/>
    <w:rsid w:val="00E60D09"/>
    <w:rsid w:val="00E660CC"/>
    <w:rsid w:val="00F020B7"/>
    <w:rsid w:val="00F22BCE"/>
    <w:rsid w:val="00F64C7C"/>
    <w:rsid w:val="00F75F76"/>
    <w:rsid w:val="00FA6BBE"/>
    <w:rsid w:val="00FC6802"/>
    <w:rsid w:val="00FE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A492A"/>
  <w15:chartTrackingRefBased/>
  <w15:docId w15:val="{DA0E4F9C-FC09-4812-BEEE-A08E30C96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6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2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0B7"/>
  </w:style>
  <w:style w:type="paragraph" w:styleId="Footer">
    <w:name w:val="footer"/>
    <w:basedOn w:val="Normal"/>
    <w:link w:val="FooterChar"/>
    <w:uiPriority w:val="99"/>
    <w:unhideWhenUsed/>
    <w:rsid w:val="00F02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0B7"/>
  </w:style>
  <w:style w:type="character" w:styleId="Hyperlink">
    <w:name w:val="Hyperlink"/>
    <w:basedOn w:val="DefaultParagraphFont"/>
    <w:uiPriority w:val="99"/>
    <w:unhideWhenUsed/>
    <w:rsid w:val="007F182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8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entalhealthalberta.ca/wp-content/uploads/2020/05/Guidelines-on-Emergency-Treatment_5.4.2020.pdf" TargetMode="External"/><Relationship Id="rId18" Type="http://schemas.openxmlformats.org/officeDocument/2006/relationships/hyperlink" Target="https://saskdentists.com/images/pdf/temp_files/Alerts__Memos/20200427_CDSS_IPC_Interim_Protocol_Update2.pdf" TargetMode="External"/><Relationship Id="rId26" Type="http://schemas.openxmlformats.org/officeDocument/2006/relationships/oleObject" Target="embeddings/oleObject1.bin"/><Relationship Id="rId39" Type="http://schemas.openxmlformats.org/officeDocument/2006/relationships/hyperlink" Target="https://www.nbcdh.ca/wp-content/uploads/2020/05/NBCDH-Interim-Directives-May-2020-ENG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nitoba.ca/asset_library/en/proactive/2020_2021/restoring-safe-services.pdf" TargetMode="External"/><Relationship Id="rId34" Type="http://schemas.openxmlformats.org/officeDocument/2006/relationships/oleObject" Target="embeddings/oleObject2.bin"/><Relationship Id="rId42" Type="http://schemas.openxmlformats.org/officeDocument/2006/relationships/hyperlink" Target="https://www.princeedwardisland.ca/sites/default/files/publications/renewpeiweb.pdf" TargetMode="External"/><Relationship Id="rId47" Type="http://schemas.openxmlformats.org/officeDocument/2006/relationships/hyperlink" Target="http://www.nlda.net/memorandumcovid19policy.pdf" TargetMode="External"/><Relationship Id="rId50" Type="http://schemas.openxmlformats.org/officeDocument/2006/relationships/hyperlink" Target="https://www.gov.nt.ca/covid-19/sites/covid/files/resources/emerging-wisely.pdf" TargetMode="External"/><Relationship Id="rId7" Type="http://schemas.openxmlformats.org/officeDocument/2006/relationships/hyperlink" Target="https://www2.gov.bc.ca/assets/gov/health/about-bc-s-health-care-system/office-of-the-provincial-health-officer/covid-19/bc_covid-19_go-forward_management_strategy_web.pdf" TargetMode="External"/><Relationship Id="rId12" Type="http://schemas.openxmlformats.org/officeDocument/2006/relationships/hyperlink" Target="https://www.alberta.ca/external/covid19-alberta-relaunch-strategy.pdf" TargetMode="External"/><Relationship Id="rId17" Type="http://schemas.openxmlformats.org/officeDocument/2006/relationships/hyperlink" Target="https://pubsaskdev.blob.core.windows.net/pubsask-prod/117566/Re-Open%252BSaskatchewan%252B-%252BMay%252B1%252BUpdate.pdf" TargetMode="External"/><Relationship Id="rId25" Type="http://schemas.openxmlformats.org/officeDocument/2006/relationships/image" Target="media/image1.emf"/><Relationship Id="rId33" Type="http://schemas.openxmlformats.org/officeDocument/2006/relationships/image" Target="media/image2.emf"/><Relationship Id="rId38" Type="http://schemas.openxmlformats.org/officeDocument/2006/relationships/hyperlink" Target="https://mcusercontent.com/34f636e7557b39aa5e11d7824/files/486e73b1-e91a-419d-8521-3b41da1f06a8/NBDS_COVID_19_OPERATIONAL_PLAN.pdf" TargetMode="External"/><Relationship Id="rId46" Type="http://schemas.openxmlformats.org/officeDocument/2006/relationships/hyperlink" Target="https://www.gov.nl.ca/covid-19/alert-system/alert-level-4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brda.ca/wp-content/uploads/2020/05/COVID-19-Return-to-Non-essential-Practice-Guidelines-2.pdf" TargetMode="External"/><Relationship Id="rId20" Type="http://schemas.openxmlformats.org/officeDocument/2006/relationships/hyperlink" Target="https://saskdenturists.com/wp-content/uploads/2020/04/Update-Message-to-Licensed-Denturists-Covid-19-%E2%80%93-Phase-2-Reintegration-Approach-Effective-May-4-2020.pdf?cceddf&amp;cceddf" TargetMode="External"/><Relationship Id="rId29" Type="http://schemas.openxmlformats.org/officeDocument/2006/relationships/hyperlink" Target="https://www.cdho.org/cdho-news/cdho-news-item/2020/05/22/guidance-on-returning-to-dental-hygiene-practice" TargetMode="External"/><Relationship Id="rId41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dsbc.org/Documents/covid-19/Transitioning-Oral-Healthcare-to-Phase-2.pdf" TargetMode="External"/><Relationship Id="rId24" Type="http://schemas.openxmlformats.org/officeDocument/2006/relationships/hyperlink" Target="https://cdhm.info/may-8-cdhm-covid-19-interim-infection-prevention-control-ipc/" TargetMode="External"/><Relationship Id="rId32" Type="http://schemas.openxmlformats.org/officeDocument/2006/relationships/hyperlink" Target="http://www.odq.qc.ca/Portals/5/fichiers_publication/DossierSante/Coronavirus/Proce%CC%81dures%20dentaires%20COVID-19%20-%20mise%20%C3%A0%20jour%208%20avril.pdf" TargetMode="External"/><Relationship Id="rId37" Type="http://schemas.openxmlformats.org/officeDocument/2006/relationships/hyperlink" Target="https://www2.gnb.ca/content/dam/gnb/Departments/eco-bce/Promo/covid-19/phphases-e.pdf" TargetMode="External"/><Relationship Id="rId40" Type="http://schemas.openxmlformats.org/officeDocument/2006/relationships/image" Target="media/image3.emf"/><Relationship Id="rId45" Type="http://schemas.openxmlformats.org/officeDocument/2006/relationships/hyperlink" Target="https://www.gov.nl.ca/covid-19/alert-system/alert-level-5/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abdenturists.ca/wp-content/uploads/2020/05/Guidelines-FINAL-A-May-6-2020.pdf" TargetMode="External"/><Relationship Id="rId23" Type="http://schemas.openxmlformats.org/officeDocument/2006/relationships/hyperlink" Target="https://www.manitobadentist.ca/PDF/COVID-19/April%2030%202020%20Interim%20IPC%20Guidelines%20Related%20to%20COVID-19%20Management%20Effective%20May%204.pdf" TargetMode="External"/><Relationship Id="rId28" Type="http://schemas.openxmlformats.org/officeDocument/2006/relationships/hyperlink" Target="https://www.rcdso.org/en-ca/rcdso-members/2019-novel-coronavirus/covid-19--managing-infection-risks-during-in-person-care" TargetMode="External"/><Relationship Id="rId36" Type="http://schemas.openxmlformats.org/officeDocument/2006/relationships/hyperlink" Target="https://www2.gnb.ca/content/gnb/en/corporate/promo/covid-19/recovery.html" TargetMode="External"/><Relationship Id="rId49" Type="http://schemas.openxmlformats.org/officeDocument/2006/relationships/oleObject" Target="embeddings/oleObject5.bin"/><Relationship Id="rId10" Type="http://schemas.openxmlformats.org/officeDocument/2006/relationships/hyperlink" Target="https://www.cdsbc.org/Documents/covid-19/Transitioning-Oral-Healthcare-to-Phase-2.pdf" TargetMode="External"/><Relationship Id="rId19" Type="http://schemas.openxmlformats.org/officeDocument/2006/relationships/hyperlink" Target="https://www.sdha.ca/wp-content/uploads/2020/04/SDHA-COVID-19-Pandemic-IPC-Interim-ProtocolMay3.2020.pdf" TargetMode="External"/><Relationship Id="rId31" Type="http://schemas.openxmlformats.org/officeDocument/2006/relationships/hyperlink" Target="https://msss.gouv.qc.ca/professionnels/covid-19/directives-cliniques-aux-professionnels-et-au-reseau/procedures-buccodentaires/" TargetMode="External"/><Relationship Id="rId44" Type="http://schemas.openxmlformats.org/officeDocument/2006/relationships/oleObject" Target="embeddings/oleObject4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dhbc.com/News-Events/COVID-19/Transitioning-Oral-Healthcare-to-Phase-2-May-15-UP.aspx" TargetMode="External"/><Relationship Id="rId14" Type="http://schemas.openxmlformats.org/officeDocument/2006/relationships/hyperlink" Target="https://crdha.ca/media/249888/covid-19-return-to-work-guidelines-may-19-2020.pdf" TargetMode="External"/><Relationship Id="rId22" Type="http://schemas.openxmlformats.org/officeDocument/2006/relationships/hyperlink" Target="https://www.manitobadentist.ca/PDF/COVID-19/April%2030%202020%20Statement%20on%20Emergency%20and%20Urgent%20Care%20Related%20to%20the%20COVID-19%20Response%20Effective%20May%204.pdf" TargetMode="External"/><Relationship Id="rId27" Type="http://schemas.openxmlformats.org/officeDocument/2006/relationships/hyperlink" Target="https://files.ontario.ca/mof-framework-for-reopening-our-province-en-2020-04-27.pdf" TargetMode="External"/><Relationship Id="rId30" Type="http://schemas.openxmlformats.org/officeDocument/2006/relationships/hyperlink" Target="https://www.quebec.ca/sante/problemes-de-sante/a-z/coronavirus-2019/reprise-graduelle-activites-mesures-ralentissement-covid19/" TargetMode="External"/><Relationship Id="rId35" Type="http://schemas.openxmlformats.org/officeDocument/2006/relationships/hyperlink" Target="https://cdn.ofsys.com/T/OFSYS/H/C786/1257995/7vTxxM/covid-19-procedures-en-clinique-dentaire-16-mai.pdf" TargetMode="External"/><Relationship Id="rId43" Type="http://schemas.openxmlformats.org/officeDocument/2006/relationships/image" Target="media/image4.emf"/><Relationship Id="rId48" Type="http://schemas.openxmlformats.org/officeDocument/2006/relationships/image" Target="media/image5.emf"/><Relationship Id="rId8" Type="http://schemas.openxmlformats.org/officeDocument/2006/relationships/hyperlink" Target="https://www.cdsbc.org/Documents/covid-19/Transitioning-Oral-Healthcare-to-Phase-2.pdf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C28E4-8757-4FCB-894A-5B2533523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1470</Words>
  <Characters>8383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Canada - Santé Canada</Company>
  <LinksUpToDate>false</LinksUpToDate>
  <CharactersWithSpaces>9834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Taylor</dc:creator>
  <cp:keywords/>
  <dc:description/>
  <cp:lastModifiedBy>James Taylor</cp:lastModifiedBy>
  <cp:revision>10</cp:revision>
  <dcterms:created xsi:type="dcterms:W3CDTF">2020-05-21T11:44:00Z</dcterms:created>
  <dcterms:modified xsi:type="dcterms:W3CDTF">2020-05-22T23:21:00Z</dcterms:modified>
</cp:coreProperties>
</file>